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00B0" w14:textId="7BF879A9" w:rsidR="0028432B" w:rsidRPr="00744E71" w:rsidRDefault="0028432B" w:rsidP="0098176E">
      <w:pPr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E353763" wp14:editId="06603AE4">
            <wp:simplePos x="0" y="0"/>
            <wp:positionH relativeFrom="margin">
              <wp:align>right</wp:align>
            </wp:positionH>
            <wp:positionV relativeFrom="paragraph">
              <wp:posOffset>3997873</wp:posOffset>
            </wp:positionV>
            <wp:extent cx="3676311" cy="2539301"/>
            <wp:effectExtent l="19050" t="19050" r="19685" b="13970"/>
            <wp:wrapNone/>
            <wp:docPr id="10" name="Picture 10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311" cy="253930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8D1">
        <w:rPr>
          <w:noProof/>
        </w:rPr>
        <w:drawing>
          <wp:anchor distT="0" distB="0" distL="114300" distR="114300" simplePos="0" relativeHeight="251660288" behindDoc="0" locked="0" layoutInCell="1" allowOverlap="1" wp14:anchorId="6D8E5070" wp14:editId="07B0D1A0">
            <wp:simplePos x="0" y="0"/>
            <wp:positionH relativeFrom="margin">
              <wp:posOffset>6438210</wp:posOffset>
            </wp:positionH>
            <wp:positionV relativeFrom="paragraph">
              <wp:posOffset>77105</wp:posOffset>
            </wp:positionV>
            <wp:extent cx="2940787" cy="3317132"/>
            <wp:effectExtent l="19050" t="19050" r="12065" b="17145"/>
            <wp:wrapNone/>
            <wp:docPr id="8" name="Picture 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87" cy="3317132"/>
                    </a:xfrm>
                    <a:prstGeom prst="rect">
                      <a:avLst/>
                    </a:prstGeom>
                    <a:noFill/>
                    <a:ln w="15875">
                      <a:solidFill>
                        <a:prstClr val="black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371" w:rsidRPr="00744E71">
        <w:rPr>
          <w:rFonts w:ascii="Twinkl Cursive Looped" w:hAnsi="Twinkl Cursive Looped"/>
          <w:b/>
          <w:bCs/>
          <w:sz w:val="32"/>
          <w:szCs w:val="32"/>
          <w:u w:val="single"/>
        </w:rPr>
        <w:t xml:space="preserve">Big Ideas </w:t>
      </w:r>
      <w:r w:rsidR="00145C80" w:rsidRPr="00744E71">
        <w:rPr>
          <w:b/>
          <w:bCs/>
          <w:noProof/>
        </w:rPr>
        <w:t xml:space="preserve"> 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21"/>
        <w:gridCol w:w="5670"/>
      </w:tblGrid>
      <w:tr w:rsidR="00F11A5D" w14:paraId="5D4CF461" w14:textId="77777777" w:rsidTr="0028432B">
        <w:trPr>
          <w:trHeight w:val="556"/>
        </w:trPr>
        <w:tc>
          <w:tcPr>
            <w:tcW w:w="91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C5E0B3" w:themeFill="accent6" w:themeFillTint="66"/>
          </w:tcPr>
          <w:p w14:paraId="5A4D29E4" w14:textId="77777777" w:rsidR="00226D8F" w:rsidRPr="0028432B" w:rsidRDefault="00F11A5D" w:rsidP="00226D8F">
            <w:pPr>
              <w:jc w:val="both"/>
              <w:rPr>
                <w:noProof/>
                <w:sz w:val="32"/>
                <w:szCs w:val="32"/>
              </w:rPr>
            </w:pPr>
            <w:r w:rsidRPr="0028432B">
              <w:rPr>
                <w:b/>
                <w:bCs/>
                <w:noProof/>
                <w:color w:val="FFFFFF" w:themeColor="background1"/>
                <w:sz w:val="32"/>
                <w:szCs w:val="32"/>
              </w:rPr>
              <w:t>Key Vocabulary</w:t>
            </w:r>
          </w:p>
        </w:tc>
      </w:tr>
      <w:tr w:rsidR="00F11A5D" w14:paraId="32CD30F0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48244C" w14:textId="77777777" w:rsidR="00F11A5D" w:rsidRPr="00744E71" w:rsidRDefault="00F11A5D" w:rsidP="00744E71">
            <w:pPr>
              <w:spacing w:before="240" w:line="360" w:lineRule="auto"/>
              <w:rPr>
                <w:b/>
                <w:bCs/>
                <w:noProof/>
                <w:color w:val="0070C0"/>
                <w:sz w:val="30"/>
                <w:szCs w:val="30"/>
              </w:rPr>
            </w:pPr>
            <w:r w:rsidRPr="00744E71">
              <w:rPr>
                <w:b/>
                <w:bCs/>
                <w:noProof/>
                <w:color w:val="0070C0"/>
                <w:sz w:val="30"/>
                <w:szCs w:val="30"/>
              </w:rPr>
              <w:t>United Kingdom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A56981" w14:textId="77777777" w:rsidR="00226D8F" w:rsidRPr="00744E71" w:rsidRDefault="00226D8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Made up of England, Northern Ireland, Scotland and Wales. Sometimes known as the UK. </w:t>
            </w:r>
          </w:p>
        </w:tc>
      </w:tr>
      <w:tr w:rsidR="00F11A5D" w14:paraId="309F2009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DB2E13" w14:textId="77777777" w:rsidR="00F11A5D" w:rsidRPr="00744E71" w:rsidRDefault="00F11A5D" w:rsidP="00744E71">
            <w:pPr>
              <w:spacing w:before="360" w:line="360" w:lineRule="auto"/>
              <w:rPr>
                <w:b/>
                <w:bCs/>
                <w:noProof/>
                <w:color w:val="FF6699"/>
                <w:sz w:val="30"/>
                <w:szCs w:val="30"/>
              </w:rPr>
            </w:pPr>
            <w:r w:rsidRPr="00744E71">
              <w:rPr>
                <w:b/>
                <w:bCs/>
                <w:noProof/>
                <w:color w:val="FF6699"/>
                <w:sz w:val="30"/>
                <w:szCs w:val="30"/>
              </w:rPr>
              <w:t>Map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833BEF" w14:textId="77777777" w:rsidR="00F11A5D" w:rsidRPr="00744E71" w:rsidRDefault="00226D8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A representation of an area of land or sea showing physical features, cities and roads. </w:t>
            </w:r>
          </w:p>
        </w:tc>
      </w:tr>
      <w:tr w:rsidR="00F11A5D" w14:paraId="4CCA2D28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9CB56F" w14:textId="77777777" w:rsidR="00F11A5D" w:rsidRPr="00744E71" w:rsidRDefault="000A58D1" w:rsidP="00744E71">
            <w:pPr>
              <w:spacing w:before="120" w:line="360" w:lineRule="auto"/>
              <w:rPr>
                <w:b/>
                <w:bCs/>
                <w:noProof/>
                <w:sz w:val="30"/>
                <w:szCs w:val="30"/>
              </w:rPr>
            </w:pPr>
            <w:r>
              <w:rPr>
                <w:b/>
                <w:bCs/>
                <w:noProof/>
                <w:color w:val="FFE599" w:themeColor="accent4" w:themeTint="66"/>
                <w:sz w:val="30"/>
                <w:szCs w:val="30"/>
              </w:rPr>
              <w:t xml:space="preserve"> </w:t>
            </w:r>
            <w:r w:rsidR="00F11A5D" w:rsidRPr="00744E71">
              <w:rPr>
                <w:b/>
                <w:bCs/>
                <w:noProof/>
                <w:color w:val="FFE599" w:themeColor="accent4" w:themeTint="66"/>
                <w:sz w:val="30"/>
                <w:szCs w:val="30"/>
              </w:rPr>
              <w:t>Compass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DE95E0F" w14:textId="77777777" w:rsidR="00F11A5D" w:rsidRPr="00744E71" w:rsidRDefault="00226D8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An </w:t>
            </w:r>
            <w:r w:rsidR="005670BF" w:rsidRPr="00744E71">
              <w:rPr>
                <w:noProof/>
                <w:sz w:val="30"/>
                <w:szCs w:val="30"/>
              </w:rPr>
              <w:t xml:space="preserve">tool used for finding direction. </w:t>
            </w:r>
          </w:p>
        </w:tc>
      </w:tr>
      <w:tr w:rsidR="00F11A5D" w14:paraId="5B6C76FA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332ADB" w14:textId="77777777" w:rsidR="00F11A5D" w:rsidRPr="00744E71" w:rsidRDefault="00F11A5D" w:rsidP="00744E71">
            <w:pPr>
              <w:spacing w:before="120" w:line="360" w:lineRule="auto"/>
              <w:rPr>
                <w:b/>
                <w:bCs/>
                <w:noProof/>
                <w:color w:val="385623" w:themeColor="accent6" w:themeShade="80"/>
                <w:sz w:val="30"/>
                <w:szCs w:val="30"/>
              </w:rPr>
            </w:pPr>
            <w:r w:rsidRPr="00744E71">
              <w:rPr>
                <w:b/>
                <w:bCs/>
                <w:noProof/>
                <w:color w:val="385623" w:themeColor="accent6" w:themeShade="80"/>
                <w:sz w:val="30"/>
                <w:szCs w:val="30"/>
              </w:rPr>
              <w:t>Capital City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FFC66F" w14:textId="77777777" w:rsidR="00F11A5D" w:rsidRPr="00744E71" w:rsidRDefault="005670B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A city where the countrys government leaders work. </w:t>
            </w:r>
          </w:p>
        </w:tc>
      </w:tr>
      <w:tr w:rsidR="00F11A5D" w14:paraId="3D44AD9A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1D3FD1" w14:textId="77777777" w:rsidR="00F11A5D" w:rsidRPr="00744E71" w:rsidRDefault="00F11A5D" w:rsidP="00744E71">
            <w:pPr>
              <w:spacing w:before="360" w:line="360" w:lineRule="auto"/>
              <w:rPr>
                <w:b/>
                <w:bCs/>
                <w:noProof/>
                <w:sz w:val="30"/>
                <w:szCs w:val="30"/>
              </w:rPr>
            </w:pPr>
            <w:r w:rsidRPr="00744E71">
              <w:rPr>
                <w:b/>
                <w:bCs/>
                <w:noProof/>
                <w:color w:val="FF0000"/>
                <w:sz w:val="30"/>
                <w:szCs w:val="30"/>
              </w:rPr>
              <w:t>Landmark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261D73" w14:textId="77777777" w:rsidR="00F11A5D" w:rsidRPr="00744E71" w:rsidRDefault="005670B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An object or feature of a town or city that has importnace or makes a place easily recognisable. </w:t>
            </w:r>
          </w:p>
        </w:tc>
      </w:tr>
      <w:tr w:rsidR="00F11A5D" w14:paraId="5C486D3D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C4CB35" w14:textId="77777777" w:rsidR="00F11A5D" w:rsidRPr="00744E71" w:rsidRDefault="00F11A5D" w:rsidP="00744E71">
            <w:pPr>
              <w:spacing w:before="360" w:line="360" w:lineRule="auto"/>
              <w:rPr>
                <w:b/>
                <w:bCs/>
                <w:noProof/>
                <w:sz w:val="30"/>
                <w:szCs w:val="30"/>
              </w:rPr>
            </w:pPr>
            <w:r w:rsidRPr="00744E71">
              <w:rPr>
                <w:b/>
                <w:bCs/>
                <w:noProof/>
                <w:color w:val="00B0F0"/>
                <w:sz w:val="30"/>
                <w:szCs w:val="30"/>
              </w:rPr>
              <w:t>Town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B47710" w14:textId="77777777" w:rsidR="00F11A5D" w:rsidRPr="00744E71" w:rsidRDefault="005670B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A human settlment that is larger than a village but smaller than a city. </w:t>
            </w:r>
          </w:p>
        </w:tc>
      </w:tr>
      <w:tr w:rsidR="00F11A5D" w14:paraId="60B30491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93A17D" w14:textId="77777777" w:rsidR="00F11A5D" w:rsidRPr="00744E71" w:rsidRDefault="00F11A5D" w:rsidP="00744E71">
            <w:pPr>
              <w:spacing w:before="120" w:line="360" w:lineRule="auto"/>
              <w:rPr>
                <w:b/>
                <w:bCs/>
                <w:noProof/>
                <w:sz w:val="30"/>
                <w:szCs w:val="30"/>
              </w:rPr>
            </w:pPr>
            <w:r w:rsidRPr="00744E71">
              <w:rPr>
                <w:b/>
                <w:bCs/>
                <w:noProof/>
                <w:color w:val="7030A0"/>
                <w:sz w:val="30"/>
                <w:szCs w:val="30"/>
              </w:rPr>
              <w:t>Countryside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7A71A90" w14:textId="77777777" w:rsidR="00F11A5D" w:rsidRPr="00744E71" w:rsidRDefault="005670B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A rural area used for farming or left in its natural condition. </w:t>
            </w:r>
          </w:p>
        </w:tc>
      </w:tr>
      <w:tr w:rsidR="00F11A5D" w14:paraId="3E15C0CC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C30B10" w14:textId="77777777" w:rsidR="00F11A5D" w:rsidRPr="00744E71" w:rsidRDefault="00F11A5D" w:rsidP="00744E71">
            <w:pPr>
              <w:spacing w:before="360" w:line="360" w:lineRule="auto"/>
              <w:rPr>
                <w:b/>
                <w:bCs/>
                <w:noProof/>
                <w:sz w:val="30"/>
                <w:szCs w:val="30"/>
              </w:rPr>
            </w:pPr>
            <w:r w:rsidRPr="00744E71">
              <w:rPr>
                <w:b/>
                <w:bCs/>
                <w:noProof/>
                <w:color w:val="538135" w:themeColor="accent6" w:themeShade="BF"/>
                <w:sz w:val="30"/>
                <w:szCs w:val="30"/>
              </w:rPr>
              <w:t>Transport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8C3D3B" w14:textId="77777777" w:rsidR="00F11A5D" w:rsidRPr="00744E71" w:rsidRDefault="005670B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A vehicle that can take or carry people or goods from one place to another. </w:t>
            </w:r>
          </w:p>
        </w:tc>
      </w:tr>
      <w:tr w:rsidR="00F11A5D" w14:paraId="6D78AA06" w14:textId="77777777" w:rsidTr="0028432B">
        <w:trPr>
          <w:trHeight w:val="556"/>
        </w:trPr>
        <w:tc>
          <w:tcPr>
            <w:tcW w:w="35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922D12" w14:textId="77777777" w:rsidR="00F11A5D" w:rsidRPr="00744E71" w:rsidRDefault="00F11A5D" w:rsidP="00744E71">
            <w:pPr>
              <w:spacing w:before="120" w:line="360" w:lineRule="auto"/>
              <w:rPr>
                <w:b/>
                <w:bCs/>
                <w:noProof/>
                <w:sz w:val="30"/>
                <w:szCs w:val="30"/>
              </w:rPr>
            </w:pPr>
            <w:r w:rsidRPr="00744E71">
              <w:rPr>
                <w:b/>
                <w:bCs/>
                <w:noProof/>
                <w:color w:val="FFC000"/>
                <w:sz w:val="30"/>
                <w:szCs w:val="30"/>
              </w:rPr>
              <w:t>Directions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D7F902" w14:textId="77777777" w:rsidR="00F11A5D" w:rsidRPr="00744E71" w:rsidRDefault="005670BF" w:rsidP="00226D8F">
            <w:pPr>
              <w:jc w:val="center"/>
              <w:rPr>
                <w:noProof/>
                <w:sz w:val="30"/>
                <w:szCs w:val="30"/>
              </w:rPr>
            </w:pPr>
            <w:r w:rsidRPr="00744E71">
              <w:rPr>
                <w:noProof/>
                <w:sz w:val="30"/>
                <w:szCs w:val="30"/>
              </w:rPr>
              <w:t xml:space="preserve">A course along which somehing moves, lies or points. </w:t>
            </w:r>
          </w:p>
        </w:tc>
      </w:tr>
    </w:tbl>
    <w:p w14:paraId="491FA263" w14:textId="77777777" w:rsidR="00D3413C" w:rsidRDefault="00D3413C"/>
    <w:p w14:paraId="5DA593B1" w14:textId="77777777" w:rsidR="00BD1E15" w:rsidRDefault="00BD1E15"/>
    <w:sectPr w:rsidR="00BD1E15" w:rsidSect="00CE63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1"/>
    <w:rsid w:val="00082B1D"/>
    <w:rsid w:val="000A3FC0"/>
    <w:rsid w:val="000A58D1"/>
    <w:rsid w:val="00145C80"/>
    <w:rsid w:val="001C1FB8"/>
    <w:rsid w:val="00226D8F"/>
    <w:rsid w:val="0028432B"/>
    <w:rsid w:val="00520D13"/>
    <w:rsid w:val="005670BF"/>
    <w:rsid w:val="00744E71"/>
    <w:rsid w:val="0098176E"/>
    <w:rsid w:val="00AB1B8F"/>
    <w:rsid w:val="00BD1E15"/>
    <w:rsid w:val="00BF31BD"/>
    <w:rsid w:val="00C6327F"/>
    <w:rsid w:val="00CE6371"/>
    <w:rsid w:val="00D3413C"/>
    <w:rsid w:val="00DB2A84"/>
    <w:rsid w:val="00F11A5D"/>
    <w:rsid w:val="09BFD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964C4"/>
  <w15:chartTrackingRefBased/>
  <w15:docId w15:val="{B16467E5-5313-4670-A487-D2381DA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341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Tia Heesom</cp:lastModifiedBy>
  <cp:revision>4</cp:revision>
  <dcterms:created xsi:type="dcterms:W3CDTF">2023-01-03T19:42:00Z</dcterms:created>
  <dcterms:modified xsi:type="dcterms:W3CDTF">2023-01-10T13:06:00Z</dcterms:modified>
</cp:coreProperties>
</file>