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7FF8" w14:textId="50575C47" w:rsidR="003B0BDD" w:rsidRPr="003B0BDD" w:rsidRDefault="003B0BDD" w:rsidP="003B0BDD">
      <w:pPr>
        <w:spacing w:line="240" w:lineRule="auto"/>
        <w:rPr>
          <w:rFonts w:ascii="Twinkl Cursive Looped" w:hAnsi="Twinkl Cursive Looped" w:cs="Calibri"/>
          <w:b/>
          <w:bCs/>
          <w:sz w:val="28"/>
          <w:szCs w:val="28"/>
          <w:u w:val="single"/>
        </w:rPr>
      </w:pPr>
      <w:r w:rsidRPr="003B0BDD">
        <w:rPr>
          <w:noProof/>
        </w:rPr>
        <w:drawing>
          <wp:anchor distT="0" distB="0" distL="114300" distR="114300" simplePos="0" relativeHeight="251658240" behindDoc="0" locked="0" layoutInCell="1" allowOverlap="1" wp14:anchorId="7FA7DC18" wp14:editId="381C76ED">
            <wp:simplePos x="0" y="0"/>
            <wp:positionH relativeFrom="column">
              <wp:posOffset>4963823</wp:posOffset>
            </wp:positionH>
            <wp:positionV relativeFrom="paragraph">
              <wp:posOffset>78850</wp:posOffset>
            </wp:positionV>
            <wp:extent cx="3181350" cy="2457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BDD">
        <w:rPr>
          <w:rFonts w:ascii="Twinkl Cursive Looped" w:hAnsi="Twinkl Cursive Looped"/>
          <w:b/>
          <w:bCs/>
          <w:sz w:val="28"/>
          <w:szCs w:val="28"/>
          <w:highlight w:val="yellow"/>
          <w:u w:val="single"/>
        </w:rPr>
        <w:t>Big Ideas</w:t>
      </w:r>
      <w:r>
        <w:rPr>
          <w:rFonts w:ascii="Twinkl Cursive Looped" w:hAnsi="Twinkl Cursive Looped"/>
          <w:b/>
          <w:bCs/>
          <w:sz w:val="28"/>
          <w:szCs w:val="28"/>
          <w:u w:val="single"/>
        </w:rPr>
        <w:t>:</w:t>
      </w:r>
      <w:r w:rsidRPr="003B0BDD">
        <w:rPr>
          <w:rFonts w:ascii="Twinkl Cursive Looped" w:hAnsi="Twinkl Cursive Looped" w:cs="Calibri"/>
          <w:b/>
          <w:bCs/>
          <w:sz w:val="28"/>
          <w:szCs w:val="28"/>
          <w:u w:val="single"/>
        </w:rPr>
        <w:t xml:space="preserve"> Ascension and Pentecost – Why are these special?</w:t>
      </w:r>
    </w:p>
    <w:p w14:paraId="67997E4A" w14:textId="7CEB02F4" w:rsidR="00C12C37" w:rsidRDefault="003B0BDD">
      <w:r>
        <w:rPr>
          <w:noProof/>
        </w:rPr>
        <w:drawing>
          <wp:anchor distT="0" distB="0" distL="114300" distR="114300" simplePos="0" relativeHeight="251659264" behindDoc="0" locked="0" layoutInCell="1" allowOverlap="1" wp14:anchorId="527B99A7" wp14:editId="034804C1">
            <wp:simplePos x="0" y="0"/>
            <wp:positionH relativeFrom="column">
              <wp:posOffset>5635377</wp:posOffset>
            </wp:positionH>
            <wp:positionV relativeFrom="paragraph">
              <wp:posOffset>2403807</wp:posOffset>
            </wp:positionV>
            <wp:extent cx="1784727" cy="1093305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27" cy="109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BDD">
        <w:rPr>
          <w:noProof/>
        </w:rPr>
        <w:drawing>
          <wp:inline distT="0" distB="0" distL="0" distR="0" wp14:anchorId="768480D0" wp14:editId="544E9B21">
            <wp:extent cx="3800503" cy="3495701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503" cy="349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5EDD363D" w14:textId="17B16B1F" w:rsidR="003B0BDD" w:rsidRDefault="003B0BDD">
      <w:r w:rsidRPr="003B0BDD">
        <w:rPr>
          <w:noProof/>
        </w:rPr>
        <w:drawing>
          <wp:inline distT="0" distB="0" distL="0" distR="0" wp14:anchorId="0C674694" wp14:editId="39F31FEF">
            <wp:extent cx="8294204" cy="1604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14593" cy="160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BDD" w:rsidSect="003B0B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DD"/>
    <w:rsid w:val="00133A69"/>
    <w:rsid w:val="003B0BDD"/>
    <w:rsid w:val="00C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C2DC"/>
  <w15:chartTrackingRefBased/>
  <w15:docId w15:val="{DD7439F3-1E2C-4C6B-9585-7311A999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D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8" ma:contentTypeDescription="Create a new document." ma:contentTypeScope="" ma:versionID="64ec3effe5698e00c7366dc0a3afd7b9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f953a8e3000c2d9766bb3b0050a5c6a7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46C6D846-E471-4A54-BC7F-E406F52A4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D863-5A09-4203-8BDA-ADE2D7EC0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59633-9F8D-433D-A381-285E7E4C228B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</dc:creator>
  <cp:keywords/>
  <dc:description/>
  <cp:lastModifiedBy>Eleanor Green</cp:lastModifiedBy>
  <cp:revision>2</cp:revision>
  <dcterms:created xsi:type="dcterms:W3CDTF">2024-02-02T11:10:00Z</dcterms:created>
  <dcterms:modified xsi:type="dcterms:W3CDTF">2024-02-02T11:10:00Z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