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FB98F" w14:textId="478F76E7" w:rsidR="000C1A10" w:rsidRDefault="00827B81" w:rsidP="000C1A10">
      <w:pPr>
        <w:rPr>
          <w:rFonts w:ascii="Twinkl Cursive Looped" w:hAnsi="Twinkl Cursive Looped" w:cs="Arial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514BB6" wp14:editId="7F217E1C">
            <wp:simplePos x="0" y="0"/>
            <wp:positionH relativeFrom="column">
              <wp:posOffset>5806122</wp:posOffset>
            </wp:positionH>
            <wp:positionV relativeFrom="paragraph">
              <wp:posOffset>2911475</wp:posOffset>
            </wp:positionV>
            <wp:extent cx="1186735" cy="1471256"/>
            <wp:effectExtent l="247650" t="190500" r="223520" b="186690"/>
            <wp:wrapNone/>
            <wp:docPr id="7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62773">
                      <a:off x="0" y="0"/>
                      <a:ext cx="1186735" cy="147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A10">
        <w:rPr>
          <w:noProof/>
        </w:rPr>
        <w:drawing>
          <wp:anchor distT="0" distB="0" distL="114300" distR="114300" simplePos="0" relativeHeight="251658240" behindDoc="1" locked="0" layoutInCell="1" allowOverlap="1" wp14:anchorId="6416F778" wp14:editId="6182CDEF">
            <wp:simplePos x="0" y="0"/>
            <wp:positionH relativeFrom="column">
              <wp:posOffset>6576695</wp:posOffset>
            </wp:positionH>
            <wp:positionV relativeFrom="paragraph">
              <wp:posOffset>233045</wp:posOffset>
            </wp:positionV>
            <wp:extent cx="2806190" cy="303337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190" cy="3033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1A10" w:rsidRPr="000C1A10">
        <w:rPr>
          <w:rFonts w:ascii="Twinkl Cursive Looped" w:hAnsi="Twinkl Cursive Looped"/>
          <w:b/>
          <w:bCs/>
          <w:sz w:val="24"/>
          <w:szCs w:val="24"/>
          <w:u w:val="single"/>
        </w:rPr>
        <w:t xml:space="preserve">The Big Ideas- </w:t>
      </w:r>
      <w:r w:rsidR="000C1A10" w:rsidRPr="000C1A10">
        <w:rPr>
          <w:rFonts w:ascii="Twinkl Cursive Looped" w:hAnsi="Twinkl Cursive Looped" w:cs="Arial"/>
          <w:b/>
          <w:bCs/>
          <w:sz w:val="24"/>
          <w:szCs w:val="24"/>
          <w:u w:val="single"/>
        </w:rPr>
        <w:t>Why should the world be ashamed of slavery?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440"/>
      </w:tblGrid>
      <w:tr w:rsidR="000C1A10" w14:paraId="72519CAE" w14:textId="77777777" w:rsidTr="000C1A10">
        <w:tc>
          <w:tcPr>
            <w:tcW w:w="2972" w:type="dxa"/>
          </w:tcPr>
          <w:p w14:paraId="2818882F" w14:textId="7243A8F8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Transatlantic Slave Trade</w:t>
            </w:r>
          </w:p>
        </w:tc>
        <w:tc>
          <w:tcPr>
            <w:tcW w:w="6440" w:type="dxa"/>
          </w:tcPr>
          <w:p w14:paraId="502D3B87" w14:textId="0100A5C8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Responsible for the forced migration of between 12 - 15 million people from Africa to the Western Hemisphere from the middle of the 15th century to the end of the 19th century</w:t>
            </w:r>
          </w:p>
        </w:tc>
      </w:tr>
      <w:tr w:rsidR="000C1A10" w14:paraId="4FC1F200" w14:textId="77777777" w:rsidTr="000C1A10">
        <w:tc>
          <w:tcPr>
            <w:tcW w:w="2972" w:type="dxa"/>
          </w:tcPr>
          <w:p w14:paraId="3FF4BBF8" w14:textId="71D09BB1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Slave</w:t>
            </w:r>
          </w:p>
        </w:tc>
        <w:tc>
          <w:tcPr>
            <w:tcW w:w="6440" w:type="dxa"/>
          </w:tcPr>
          <w:p w14:paraId="2ADBDD35" w14:textId="26A43E58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A slave is a human being classed as property, who is owned by another person and who is forced to work for nothing.</w:t>
            </w:r>
          </w:p>
        </w:tc>
      </w:tr>
      <w:tr w:rsidR="000C1A10" w14:paraId="57CFD3CF" w14:textId="77777777" w:rsidTr="000C1A10">
        <w:tc>
          <w:tcPr>
            <w:tcW w:w="2972" w:type="dxa"/>
          </w:tcPr>
          <w:p w14:paraId="5E6DC93B" w14:textId="3161841E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Atlantic passage</w:t>
            </w:r>
          </w:p>
        </w:tc>
        <w:tc>
          <w:tcPr>
            <w:tcW w:w="6440" w:type="dxa"/>
          </w:tcPr>
          <w:p w14:paraId="34CDD778" w14:textId="45167760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Sometimes known as the ‘middle passage’, refers to the part of the trade where Africans, densely packed onto ships, were transported across the Atlantic to the West Indies</w:t>
            </w:r>
          </w:p>
        </w:tc>
      </w:tr>
      <w:tr w:rsidR="000C1A10" w14:paraId="74B0F84F" w14:textId="77777777" w:rsidTr="000C1A10">
        <w:tc>
          <w:tcPr>
            <w:tcW w:w="2972" w:type="dxa"/>
          </w:tcPr>
          <w:p w14:paraId="5AFD9566" w14:textId="7FFE72AE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Plantation</w:t>
            </w:r>
          </w:p>
        </w:tc>
        <w:tc>
          <w:tcPr>
            <w:tcW w:w="6440" w:type="dxa"/>
          </w:tcPr>
          <w:p w14:paraId="4D5944CB" w14:textId="5D9BA755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a usually large farm or estate, especially in a tropical or semitropical country, on which cotton, tobacco, coffee, sugarcane, or the like is grown.</w:t>
            </w:r>
          </w:p>
        </w:tc>
      </w:tr>
      <w:tr w:rsidR="000C1A10" w14:paraId="6732D7F4" w14:textId="77777777" w:rsidTr="000C1A10">
        <w:tc>
          <w:tcPr>
            <w:tcW w:w="2972" w:type="dxa"/>
          </w:tcPr>
          <w:p w14:paraId="4432E35D" w14:textId="76AF5ACF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Abolitionist</w:t>
            </w:r>
          </w:p>
        </w:tc>
        <w:tc>
          <w:tcPr>
            <w:tcW w:w="6440" w:type="dxa"/>
          </w:tcPr>
          <w:p w14:paraId="6F493994" w14:textId="2778717E" w:rsidR="000C1A10" w:rsidRPr="000C1A10" w:rsidRDefault="000C1A10" w:rsidP="000C1A10">
            <w:pPr>
              <w:spacing w:after="0" w:line="240" w:lineRule="auto"/>
              <w:rPr>
                <w:rFonts w:ascii="Twinkl Cursive Looped" w:hAnsi="Twinkl Cursive Looped" w:cs="Arial"/>
                <w:sz w:val="24"/>
                <w:szCs w:val="24"/>
              </w:rPr>
            </w:pPr>
            <w:r w:rsidRPr="000C1A10">
              <w:rPr>
                <w:rFonts w:ascii="Twinkl Cursive Looped" w:hAnsi="Twinkl Cursive Looped" w:cs="Arial"/>
                <w:sz w:val="24"/>
                <w:szCs w:val="24"/>
              </w:rPr>
              <w:t>An abolitionist was someone who wanted to end slavery.</w:t>
            </w:r>
          </w:p>
        </w:tc>
      </w:tr>
    </w:tbl>
    <w:p w14:paraId="6A18E45D" w14:textId="6FA118D2" w:rsidR="000C1A10" w:rsidRPr="000C1A10" w:rsidRDefault="002142B1" w:rsidP="000C1A10">
      <w:pPr>
        <w:rPr>
          <w:rFonts w:ascii="Twinkl Cursive Looped" w:hAnsi="Twinkl Cursive Looped" w:cs="Arial"/>
          <w:b/>
          <w:bCs/>
          <w:sz w:val="24"/>
          <w:szCs w:val="24"/>
          <w:u w:val="single"/>
        </w:rPr>
      </w:pPr>
      <w:r w:rsidRPr="002142B1"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6D873EA3" wp14:editId="3CDC6A6F">
            <wp:extent cx="975493" cy="1090613"/>
            <wp:effectExtent l="0" t="0" r="0" b="0"/>
            <wp:docPr id="4" name="Picture 2" descr="Image result for plantation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plantation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658" cy="109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2B1">
        <w:rPr>
          <w:rFonts w:ascii="Twinkl Cursive Looped" w:hAnsi="Twinkl Cursive Looped" w:cs="Arial"/>
          <w:b/>
          <w:bCs/>
          <w:sz w:val="24"/>
          <w:szCs w:val="24"/>
        </w:rPr>
        <w:t xml:space="preserve">                        </w:t>
      </w:r>
      <w:r>
        <w:rPr>
          <w:rFonts w:ascii="Arial" w:hAnsi="Arial" w:cs="Arial"/>
          <w:noProof/>
          <w:color w:val="2962FF"/>
          <w:sz w:val="20"/>
          <w:szCs w:val="20"/>
        </w:rPr>
        <w:drawing>
          <wp:inline distT="0" distB="0" distL="0" distR="0" wp14:anchorId="23D23419" wp14:editId="3B3CA1A5">
            <wp:extent cx="835024" cy="1085532"/>
            <wp:effectExtent l="0" t="0" r="3810" b="635"/>
            <wp:docPr id="5" name="Picture 4" descr="Image result for thomas clarkson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thomas clarkson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342" cy="109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winkl Cursive Looped" w:hAnsi="Twinkl Cursive Looped" w:cs="Arial"/>
          <w:b/>
          <w:bCs/>
          <w:sz w:val="24"/>
          <w:szCs w:val="24"/>
        </w:rPr>
        <w:t xml:space="preserve">                       </w:t>
      </w:r>
      <w:r>
        <w:rPr>
          <w:noProof/>
        </w:rPr>
        <w:drawing>
          <wp:inline distT="0" distB="0" distL="0" distR="0" wp14:anchorId="6249005B" wp14:editId="125F21C8">
            <wp:extent cx="1248479" cy="107632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5140" cy="108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B81">
        <w:rPr>
          <w:rFonts w:ascii="Twinkl Cursive Looped" w:hAnsi="Twinkl Cursive Looped" w:cs="Arial"/>
          <w:b/>
          <w:bCs/>
          <w:sz w:val="24"/>
          <w:szCs w:val="24"/>
        </w:rPr>
        <w:t xml:space="preserve">                                 T</w:t>
      </w:r>
      <w:bookmarkStart w:id="0" w:name="_GoBack"/>
      <w:bookmarkEnd w:id="0"/>
      <w:r w:rsidR="00827B81">
        <w:rPr>
          <w:rFonts w:ascii="Twinkl Cursive Looped" w:hAnsi="Twinkl Cursive Looped" w:cs="Arial"/>
          <w:b/>
          <w:bCs/>
          <w:sz w:val="24"/>
          <w:szCs w:val="24"/>
        </w:rPr>
        <w:t xml:space="preserve">ext links            </w:t>
      </w:r>
    </w:p>
    <w:p w14:paraId="3FCAA965" w14:textId="1AD48E87" w:rsidR="008C36BC" w:rsidRDefault="00E75E3E">
      <w:r>
        <w:rPr>
          <w:noProof/>
        </w:rPr>
        <w:drawing>
          <wp:inline distT="0" distB="0" distL="0" distR="0" wp14:anchorId="1C4970D0" wp14:editId="437FBE98">
            <wp:extent cx="5095875" cy="1757045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376" cy="1763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5E3E">
        <w:rPr>
          <w:noProof/>
        </w:rPr>
        <w:t xml:space="preserve"> </w:t>
      </w:r>
      <w:r>
        <w:rPr>
          <w:noProof/>
        </w:rPr>
        <w:drawing>
          <wp:inline distT="0" distB="0" distL="0" distR="0" wp14:anchorId="20605DED" wp14:editId="21BFED29">
            <wp:extent cx="4315278" cy="1695132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21234" cy="173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36BC" w:rsidSect="00E75E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A10"/>
    <w:rsid w:val="000C1A10"/>
    <w:rsid w:val="000E1B76"/>
    <w:rsid w:val="002142B1"/>
    <w:rsid w:val="00827B81"/>
    <w:rsid w:val="008C36BC"/>
    <w:rsid w:val="00E7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6FE19"/>
  <w15:chartTrackingRefBased/>
  <w15:docId w15:val="{960887AF-33AF-4542-8046-31DAEEDF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A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1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.uk/url?sa=i&amp;url=https%3A%2F%2Fen.wikipedia.org%2Fwiki%2FThomas_Clarkson&amp;psig=AOvVaw0FwcwkyzWBawpR6EPS3lsU&amp;ust=1582381177977000&amp;source=images&amp;cd=vfe&amp;ved=0CAIQjRxqFwoTCNiTgbTr4ucCFQAAAAAdAAAAABA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google.co.uk/url?sa=i&amp;url=http%3A%2F%2Fusslave.blogspot.com%2F2015%2F01%2Fa-tale-of-two-plantations-slave-life.html&amp;psig=AOvVaw2drKSQyavXV1QNfanoGWel&amp;ust=1582381106914000&amp;source=images&amp;cd=vfe&amp;ved=0CAIQjRxqFwoTCICvn5Pr4ucCFQAAAAAdAAAAABAD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78191C1B-81E6-44A8-A9D0-150EECFBE29C}"/>
</file>

<file path=customXml/itemProps2.xml><?xml version="1.0" encoding="utf-8"?>
<ds:datastoreItem xmlns:ds="http://schemas.openxmlformats.org/officeDocument/2006/customXml" ds:itemID="{B3DD8F2B-8566-43B6-A7FC-2516DB336BFD}"/>
</file>

<file path=customXml/itemProps3.xml><?xml version="1.0" encoding="utf-8"?>
<ds:datastoreItem xmlns:ds="http://schemas.openxmlformats.org/officeDocument/2006/customXml" ds:itemID="{3F55E39B-BF33-4E2F-BF13-0DA35DFD86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</dc:creator>
  <cp:keywords/>
  <dc:description/>
  <cp:lastModifiedBy>Karen Wall</cp:lastModifiedBy>
  <cp:revision>4</cp:revision>
  <dcterms:created xsi:type="dcterms:W3CDTF">2020-02-21T13:49:00Z</dcterms:created>
  <dcterms:modified xsi:type="dcterms:W3CDTF">2020-02-21T14:30:00Z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